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FF" w:rsidRPr="00DD49FF" w:rsidRDefault="00DD49FF" w:rsidP="00DD49FF">
      <w:pPr>
        <w:jc w:val="center"/>
        <w:rPr>
          <w:b/>
          <w:bCs/>
          <w:sz w:val="40"/>
          <w:szCs w:val="40"/>
          <w:u w:val="single"/>
          <w:lang w:val="es-ES"/>
        </w:rPr>
      </w:pPr>
      <w:bookmarkStart w:id="0" w:name="_GoBack"/>
      <w:bookmarkEnd w:id="0"/>
      <w:r w:rsidRPr="00DD49FF">
        <w:rPr>
          <w:b/>
          <w:bCs/>
          <w:sz w:val="40"/>
          <w:szCs w:val="40"/>
          <w:u w:val="single"/>
          <w:lang w:val="es-ES"/>
        </w:rPr>
        <w:t xml:space="preserve">PROPUESTA SALARIAL ABRIL </w:t>
      </w:r>
      <w:smartTag w:uri="urn:schemas-microsoft-com:office:smarttags" w:element="metricconverter">
        <w:smartTagPr>
          <w:attr w:name="ProductID" w:val="2026 A"/>
        </w:smartTagPr>
        <w:r w:rsidRPr="00DD49FF">
          <w:rPr>
            <w:b/>
            <w:bCs/>
            <w:sz w:val="40"/>
            <w:szCs w:val="40"/>
            <w:u w:val="single"/>
            <w:lang w:val="es-ES"/>
          </w:rPr>
          <w:t>2026 A</w:t>
        </w:r>
      </w:smartTag>
      <w:r w:rsidRPr="00DD49FF">
        <w:rPr>
          <w:b/>
          <w:bCs/>
          <w:sz w:val="40"/>
          <w:szCs w:val="40"/>
          <w:u w:val="single"/>
          <w:lang w:val="es-ES"/>
        </w:rPr>
        <w:t xml:space="preserve"> DICIEMBRE 2026</w:t>
      </w:r>
    </w:p>
    <w:p w:rsidR="00DD49FF" w:rsidRPr="00DD49FF" w:rsidRDefault="00DD49FF" w:rsidP="00DD49FF">
      <w:pPr>
        <w:jc w:val="both"/>
        <w:rPr>
          <w:b/>
          <w:bCs/>
          <w:sz w:val="10"/>
          <w:szCs w:val="10"/>
          <w:lang w:val="es-ES"/>
        </w:rPr>
      </w:pPr>
    </w:p>
    <w:p w:rsidR="00DD49FF" w:rsidRPr="00DD49FF" w:rsidRDefault="00DD49FF" w:rsidP="00DD49FF">
      <w:pPr>
        <w:jc w:val="both"/>
        <w:rPr>
          <w:rFonts w:cs="Calibri"/>
          <w:b/>
          <w:bCs/>
          <w:sz w:val="24"/>
          <w:szCs w:val="24"/>
          <w:lang w:val="es-ES"/>
        </w:rPr>
      </w:pPr>
      <w:r w:rsidRPr="00DD49FF">
        <w:rPr>
          <w:rFonts w:cs="Calibri"/>
          <w:b/>
          <w:bCs/>
          <w:sz w:val="24"/>
          <w:szCs w:val="24"/>
          <w:lang w:val="es-ES"/>
        </w:rPr>
        <w:t>ABRIL 2026</w:t>
      </w:r>
    </w:p>
    <w:p w:rsidR="00DD49FF" w:rsidRPr="00DD49FF" w:rsidRDefault="00DD49FF" w:rsidP="00DD49FF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ESCALAFON GENERAL y CONTRATADOS: Incremento No Remunerativo de $175.000</w:t>
      </w:r>
    </w:p>
    <w:p w:rsidR="00DD49FF" w:rsidRPr="00DD49FF" w:rsidRDefault="00DD49FF" w:rsidP="00DD49FF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PERSONAL DE SALUD (Ley 9361 Hospitales y Ley 7625): Incremento No Remunerativo de $140.000</w:t>
      </w:r>
    </w:p>
    <w:p w:rsidR="00DD49FF" w:rsidRPr="00DD49FF" w:rsidRDefault="00DD49FF" w:rsidP="00DD49FF">
      <w:pPr>
        <w:spacing w:line="360" w:lineRule="auto"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De aprobarse esta Propuesta se realizara dichos pago  por planilla adicional fecha aproximada 15 de Mayo, a confirmar.</w:t>
      </w:r>
    </w:p>
    <w:p w:rsidR="00DD49FF" w:rsidRPr="00DD49FF" w:rsidRDefault="00DD49FF" w:rsidP="00DD49FF">
      <w:pPr>
        <w:jc w:val="both"/>
        <w:rPr>
          <w:rFonts w:cs="Calibri"/>
          <w:b/>
          <w:bCs/>
          <w:sz w:val="24"/>
          <w:szCs w:val="24"/>
          <w:lang w:val="es-ES"/>
        </w:rPr>
      </w:pPr>
      <w:r w:rsidRPr="00DD49FF">
        <w:rPr>
          <w:rFonts w:cs="Calibri"/>
          <w:b/>
          <w:bCs/>
          <w:sz w:val="24"/>
          <w:szCs w:val="24"/>
          <w:lang w:val="es-ES"/>
        </w:rPr>
        <w:t>MAYO 2026</w:t>
      </w:r>
    </w:p>
    <w:p w:rsidR="00DD49FF" w:rsidRPr="00DD49FF" w:rsidRDefault="00DD49FF" w:rsidP="00DD49FF">
      <w:pPr>
        <w:tabs>
          <w:tab w:val="left" w:pos="284"/>
        </w:tabs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ESCALAFON GENERAL y CONTRATADOS: EL Monto  No Remunerativo pasa a $235.000</w:t>
      </w:r>
    </w:p>
    <w:p w:rsidR="00DD49FF" w:rsidRPr="00DD49FF" w:rsidRDefault="00DD49FF" w:rsidP="00DD49FF">
      <w:pPr>
        <w:spacing w:line="360" w:lineRule="auto"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PERSONAL DE SALUD (Ley 9361 Hospitales y Ley 7625): El Monto  No Remunerativo pasa a $200.000</w:t>
      </w:r>
    </w:p>
    <w:p w:rsidR="00DD49FF" w:rsidRPr="00DD49FF" w:rsidRDefault="00DD49FF" w:rsidP="00DD49FF">
      <w:pPr>
        <w:spacing w:line="360" w:lineRule="auto"/>
        <w:jc w:val="both"/>
        <w:rPr>
          <w:rFonts w:cs="Calibri"/>
          <w:b/>
          <w:bCs/>
          <w:sz w:val="24"/>
          <w:szCs w:val="24"/>
          <w:lang w:val="es-ES"/>
        </w:rPr>
      </w:pPr>
      <w:r w:rsidRPr="00DD49FF">
        <w:rPr>
          <w:rFonts w:cs="Calibri"/>
          <w:b/>
          <w:bCs/>
          <w:sz w:val="24"/>
          <w:szCs w:val="24"/>
          <w:lang w:val="es-ES"/>
        </w:rPr>
        <w:t xml:space="preserve">JUNIO A DICIEMBRE </w:t>
      </w:r>
    </w:p>
    <w:p w:rsidR="00DD49FF" w:rsidRPr="00DD49FF" w:rsidRDefault="00DD49FF" w:rsidP="00DD49FF">
      <w:pPr>
        <w:jc w:val="both"/>
        <w:rPr>
          <w:rFonts w:cs="Calibri"/>
          <w:b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Se aplicarán aumentos mensuales  de acuerdo al IPC (variación del Índice de Precios al Consumidor – Nivel General- publicado por la Dirección General de Estadística y Censos de la Provincia de Córdoba), del mes anterior, sobre el sueldo básico, conceptos remunerativos y el ítem creado en este acuerdo.</w:t>
      </w:r>
    </w:p>
    <w:p w:rsidR="00DD49FF" w:rsidRPr="00DD49FF" w:rsidRDefault="00DD49FF" w:rsidP="00DD49FF">
      <w:pPr>
        <w:spacing w:after="0" w:line="240" w:lineRule="auto"/>
        <w:jc w:val="both"/>
        <w:rPr>
          <w:rFonts w:cs="Calibri"/>
          <w:b/>
          <w:bCs/>
          <w:sz w:val="24"/>
          <w:szCs w:val="24"/>
          <w:lang w:val="es-ES"/>
        </w:rPr>
      </w:pPr>
      <w:r w:rsidRPr="00DD49FF">
        <w:rPr>
          <w:rFonts w:cs="Calibri"/>
          <w:b/>
          <w:bCs/>
          <w:sz w:val="24"/>
          <w:szCs w:val="24"/>
          <w:lang w:val="es-ES"/>
        </w:rPr>
        <w:t xml:space="preserve">EJEMPLOS SALARIOS DE BOLSILLO AL MES MAYO 2026 </w:t>
      </w:r>
    </w:p>
    <w:p w:rsidR="00DD49FF" w:rsidRPr="00DD49FF" w:rsidRDefault="00DD49FF" w:rsidP="00DD49FF">
      <w:pPr>
        <w:spacing w:after="0" w:line="240" w:lineRule="auto"/>
        <w:jc w:val="both"/>
        <w:rPr>
          <w:rFonts w:cs="Calibri"/>
          <w:bCs/>
          <w:sz w:val="24"/>
          <w:szCs w:val="24"/>
          <w:u w:val="single"/>
          <w:lang w:val="es-ES"/>
        </w:rPr>
      </w:pPr>
      <w:r w:rsidRPr="00DD49FF">
        <w:rPr>
          <w:rFonts w:cs="Calibri"/>
          <w:bCs/>
          <w:sz w:val="24"/>
          <w:szCs w:val="24"/>
          <w:u w:val="single"/>
          <w:lang w:val="es-ES"/>
        </w:rPr>
        <w:t>Escalafón General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SG1 con 13 años de antigüedad $ 1.177.814,80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A3 con 11 años de antigüedad $ 1.272.296,12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A6 con 23 años de antigüedad $ 1.569.302,56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PU7 con 13 años de antigüedad $ 1.614.401,59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P11 con 26 años de antigüedad $ 2.125.875,64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u w:val="single"/>
          <w:lang w:val="es-ES"/>
        </w:rPr>
      </w:pPr>
      <w:r w:rsidRPr="00DD49FF">
        <w:rPr>
          <w:rFonts w:cs="Calibri"/>
          <w:bCs/>
          <w:sz w:val="24"/>
          <w:szCs w:val="24"/>
          <w:u w:val="single"/>
          <w:lang w:val="es-ES"/>
        </w:rPr>
        <w:t>Contratados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B $1.226.093,62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C $1.278.814,90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D $ 1.434.475,73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•</w:t>
      </w:r>
      <w:r w:rsidRPr="00DD49FF">
        <w:rPr>
          <w:rFonts w:cs="Calibri"/>
          <w:bCs/>
          <w:sz w:val="24"/>
          <w:szCs w:val="24"/>
          <w:lang w:val="es-ES"/>
        </w:rPr>
        <w:tab/>
        <w:t>E  $1.586.800,94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u w:val="single"/>
          <w:lang w:val="es-ES"/>
        </w:rPr>
      </w:pP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u w:val="single"/>
          <w:lang w:val="es-ES"/>
        </w:rPr>
      </w:pPr>
      <w:r w:rsidRPr="00DD49FF">
        <w:rPr>
          <w:rFonts w:cs="Calibri"/>
          <w:bCs/>
          <w:sz w:val="24"/>
          <w:szCs w:val="24"/>
          <w:u w:val="single"/>
          <w:lang w:val="es-ES"/>
        </w:rPr>
        <w:t>Escalafón Salud (*)</w:t>
      </w:r>
    </w:p>
    <w:p w:rsidR="00DD49FF" w:rsidRPr="00DD49FF" w:rsidRDefault="00DD49FF" w:rsidP="00DD49FF">
      <w:pPr>
        <w:numPr>
          <w:ilvl w:val="0"/>
          <w:numId w:val="30"/>
        </w:numPr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Grupo IV  - Cat. 1 40 horas con 12 años de antigüedad $ 1.894.773,34</w:t>
      </w:r>
    </w:p>
    <w:p w:rsidR="00DD49FF" w:rsidRPr="00DD49FF" w:rsidRDefault="00DD49FF" w:rsidP="00DD49FF">
      <w:pPr>
        <w:numPr>
          <w:ilvl w:val="0"/>
          <w:numId w:val="30"/>
        </w:numPr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lastRenderedPageBreak/>
        <w:t>Profesionales Grupo III Cat. 3  35 horas con 10 años de antigüedad $ 1.651.909,88</w:t>
      </w:r>
    </w:p>
    <w:p w:rsidR="00DD49FF" w:rsidRPr="00DD49FF" w:rsidRDefault="00DD49FF" w:rsidP="00DD49FF">
      <w:pPr>
        <w:numPr>
          <w:ilvl w:val="0"/>
          <w:numId w:val="30"/>
        </w:numPr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Profesionales Grupo II Cat. 3  35 horas con 10 años de antigüedad $ 1.954.008,66</w:t>
      </w:r>
    </w:p>
    <w:p w:rsidR="00DD49FF" w:rsidRPr="00DD49FF" w:rsidRDefault="00DD49FF" w:rsidP="00DD49FF">
      <w:pPr>
        <w:numPr>
          <w:ilvl w:val="0"/>
          <w:numId w:val="30"/>
        </w:numPr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Profesionales Grupo I Cat. 1 35 horas- con 7 años de antigüedad $2.218.503,35</w:t>
      </w:r>
    </w:p>
    <w:p w:rsidR="00DD49FF" w:rsidRPr="00DD49FF" w:rsidRDefault="00DD49FF" w:rsidP="00DD49FF">
      <w:pPr>
        <w:numPr>
          <w:ilvl w:val="0"/>
          <w:numId w:val="30"/>
        </w:numPr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Profesionales Grupo I Cat. 2 40 horas- con 14 años de antigüedad $2.578.650,49</w:t>
      </w:r>
    </w:p>
    <w:p w:rsidR="00DD49FF" w:rsidRPr="00DD49FF" w:rsidRDefault="00DD49FF" w:rsidP="00DD49FF">
      <w:pPr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 xml:space="preserve"> (*) Calculado sin adicionales tales como Tarea Nocturna, semana no calendaría, Guardia, etc. </w:t>
      </w:r>
    </w:p>
    <w:p w:rsidR="00DD49FF" w:rsidRPr="00DD49FF" w:rsidRDefault="00DD49FF" w:rsidP="00DD49FF">
      <w:pPr>
        <w:rPr>
          <w:rFonts w:cs="Calibri"/>
          <w:b/>
          <w:bCs/>
          <w:sz w:val="24"/>
          <w:szCs w:val="24"/>
          <w:u w:val="single"/>
          <w:lang w:val="es-ES"/>
        </w:rPr>
      </w:pPr>
    </w:p>
    <w:p w:rsidR="00DD49FF" w:rsidRPr="00DD49FF" w:rsidRDefault="00DD49FF" w:rsidP="00DD49FF">
      <w:pPr>
        <w:rPr>
          <w:rFonts w:cs="Calibri"/>
          <w:b/>
          <w:bCs/>
          <w:sz w:val="24"/>
          <w:szCs w:val="24"/>
          <w:u w:val="single"/>
          <w:lang w:val="es-ES"/>
        </w:rPr>
      </w:pPr>
      <w:r w:rsidRPr="00DD49FF">
        <w:rPr>
          <w:rFonts w:cs="Calibri"/>
          <w:b/>
          <w:bCs/>
          <w:sz w:val="24"/>
          <w:szCs w:val="24"/>
          <w:u w:val="single"/>
          <w:lang w:val="es-ES"/>
        </w:rPr>
        <w:t>JUBILADOS</w:t>
      </w:r>
    </w:p>
    <w:p w:rsidR="00DD49FF" w:rsidRPr="00DD49FF" w:rsidRDefault="00DD49FF" w:rsidP="00DD49FF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Se les liquidará una suma No remunerativa   de $40.000 para el mes de Mayo o Junio según diferimiento y  la misma ascenderá a $46.000 para el mes de Junio o Julio</w:t>
      </w:r>
      <w:r w:rsidRPr="00DD49FF">
        <w:rPr>
          <w:rFonts w:cs="Calibri"/>
          <w:sz w:val="24"/>
          <w:szCs w:val="24"/>
        </w:rPr>
        <w:t xml:space="preserve"> </w:t>
      </w:r>
      <w:r w:rsidRPr="00DD49FF">
        <w:rPr>
          <w:rFonts w:cs="Calibri"/>
          <w:bCs/>
          <w:sz w:val="24"/>
          <w:szCs w:val="24"/>
          <w:lang w:val="es-ES"/>
        </w:rPr>
        <w:t xml:space="preserve">según diferimiento. </w:t>
      </w:r>
    </w:p>
    <w:p w:rsidR="00DD49FF" w:rsidRPr="00DD49FF" w:rsidRDefault="00DD49FF" w:rsidP="00DD49FF">
      <w:pPr>
        <w:numPr>
          <w:ilvl w:val="0"/>
          <w:numId w:val="31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Se  les aplicará la Pauta salarial del personal activo según  diferimiento a partir de Julio o Agosto.</w:t>
      </w:r>
    </w:p>
    <w:p w:rsidR="00DD49FF" w:rsidRPr="00DD49FF" w:rsidRDefault="00DD49FF" w:rsidP="00DD49FF">
      <w:pPr>
        <w:spacing w:line="360" w:lineRule="auto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Hemos solicitado el aumento del monto de la jubilación mínima (art. 58)  y aumento en el haber bruto remunerativo para la aplicación del Diferimiento.</w:t>
      </w:r>
    </w:p>
    <w:p w:rsidR="00DD49FF" w:rsidRPr="00DD49FF" w:rsidRDefault="00DD49FF" w:rsidP="00DD49FF">
      <w:pPr>
        <w:spacing w:line="360" w:lineRule="auto"/>
        <w:rPr>
          <w:rFonts w:cs="Calibri"/>
          <w:b/>
          <w:bCs/>
          <w:sz w:val="24"/>
          <w:szCs w:val="24"/>
          <w:u w:val="single"/>
          <w:lang w:val="es-ES"/>
        </w:rPr>
      </w:pPr>
    </w:p>
    <w:p w:rsidR="00DD49FF" w:rsidRPr="00DD49FF" w:rsidRDefault="00DD49FF" w:rsidP="00DD49FF">
      <w:pPr>
        <w:spacing w:line="360" w:lineRule="auto"/>
        <w:rPr>
          <w:rFonts w:cs="Calibri"/>
          <w:b/>
          <w:bCs/>
          <w:sz w:val="24"/>
          <w:szCs w:val="24"/>
          <w:u w:val="single"/>
          <w:lang w:val="es-ES"/>
        </w:rPr>
      </w:pPr>
      <w:r w:rsidRPr="00DD49FF">
        <w:rPr>
          <w:rFonts w:cs="Calibri"/>
          <w:b/>
          <w:bCs/>
          <w:sz w:val="24"/>
          <w:szCs w:val="24"/>
          <w:u w:val="single"/>
          <w:lang w:val="es-ES"/>
        </w:rPr>
        <w:t>FORMAN PARTE DE ESTA PROPUESTA</w:t>
      </w:r>
    </w:p>
    <w:p w:rsidR="00DD49FF" w:rsidRPr="00DD49FF" w:rsidRDefault="00DD49FF" w:rsidP="00DD49FF">
      <w:pPr>
        <w:spacing w:line="360" w:lineRule="auto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Los siguientes temas:</w:t>
      </w: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 xml:space="preserve">CARRERA ADMINISTRATIVA: se hará efectivo el pago  en el mes de mayo de 2026 de las promociones y  adicional por permanencia en la categoría a los agentes de la Leyes </w:t>
      </w:r>
      <w:proofErr w:type="spellStart"/>
      <w:r w:rsidRPr="00DD49FF">
        <w:rPr>
          <w:rFonts w:cs="Calibri"/>
          <w:bCs/>
          <w:sz w:val="24"/>
          <w:szCs w:val="24"/>
          <w:lang w:val="es-ES"/>
        </w:rPr>
        <w:t>Nros</w:t>
      </w:r>
      <w:proofErr w:type="spellEnd"/>
      <w:r w:rsidRPr="00DD49FF">
        <w:rPr>
          <w:rFonts w:cs="Calibri"/>
          <w:bCs/>
          <w:sz w:val="24"/>
          <w:szCs w:val="24"/>
          <w:lang w:val="es-ES"/>
        </w:rPr>
        <w:t>. 9361 y 7625,  con los montos retroactivos a enero de 2026.</w:t>
      </w: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Se incrementarán mensualmente los tramos para la determinación de la alícuota para el cálculo del aporte personal jubilatorio establecido en el artículo 5° de la Ley N° 11087, teniendo en cuenta para ello los criterios de incremento de los haberes brutos.</w:t>
      </w: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/>
          <w:bCs/>
          <w:sz w:val="24"/>
          <w:szCs w:val="24"/>
          <w:lang w:val="es-ES"/>
        </w:rPr>
      </w:pPr>
      <w:r w:rsidRPr="00DD49FF">
        <w:rPr>
          <w:rFonts w:cs="Calibri"/>
          <w:b/>
          <w:bCs/>
          <w:sz w:val="24"/>
          <w:szCs w:val="24"/>
          <w:lang w:val="es-ES"/>
        </w:rPr>
        <w:t>El pago en la planilla adicional no sufrirá ningún descuento por el Banco de la Provincia de Córdoba.</w:t>
      </w: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Resolver el traspaso voluntario del personal del Ministerio de Salud regido por Ley N° 9361 a Régimen del Equipo de Salud Ley N° 7625 dado que ya se conformó y está trabajando la  Comisión  para la revisión de los casos.</w:t>
      </w:r>
    </w:p>
    <w:p w:rsidR="00DD49FF" w:rsidRPr="00DD49FF" w:rsidRDefault="00DD49FF" w:rsidP="00DD49FF">
      <w:pPr>
        <w:spacing w:line="360" w:lineRule="auto"/>
        <w:contextualSpacing/>
        <w:jc w:val="both"/>
        <w:rPr>
          <w:rFonts w:cs="Calibri"/>
          <w:bCs/>
          <w:sz w:val="24"/>
          <w:szCs w:val="24"/>
          <w:lang w:val="es-ES"/>
        </w:rPr>
      </w:pPr>
    </w:p>
    <w:p w:rsidR="00DD49FF" w:rsidRPr="00DD49FF" w:rsidRDefault="00DD49FF" w:rsidP="00DD49FF">
      <w:pPr>
        <w:spacing w:line="360" w:lineRule="auto"/>
        <w:contextualSpacing/>
        <w:jc w:val="both"/>
        <w:rPr>
          <w:rFonts w:cs="Calibri"/>
          <w:bCs/>
          <w:sz w:val="24"/>
          <w:szCs w:val="24"/>
          <w:lang w:val="es-ES"/>
        </w:rPr>
      </w:pP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 xml:space="preserve">Resolver los recursos de reconsideración presentados por los agentes de la Ley N° 7625 en relación al </w:t>
      </w:r>
      <w:proofErr w:type="spellStart"/>
      <w:r w:rsidRPr="00DD49FF">
        <w:rPr>
          <w:rFonts w:cs="Calibri"/>
          <w:bCs/>
          <w:sz w:val="24"/>
          <w:szCs w:val="24"/>
          <w:lang w:val="es-ES"/>
        </w:rPr>
        <w:t>reencasillamiento</w:t>
      </w:r>
      <w:proofErr w:type="spellEnd"/>
      <w:r w:rsidRPr="00DD49FF">
        <w:rPr>
          <w:rFonts w:cs="Calibri"/>
          <w:bCs/>
          <w:sz w:val="24"/>
          <w:szCs w:val="24"/>
          <w:lang w:val="es-ES"/>
        </w:rPr>
        <w:t xml:space="preserve"> aplicado según Resolución N° 811/25 de Secretaría General de la Gobernación.</w:t>
      </w: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lastRenderedPageBreak/>
        <w:t xml:space="preserve">Se implementará en el transcurso del mes de mayo de 2026, el </w:t>
      </w:r>
      <w:r w:rsidRPr="00DD49FF">
        <w:rPr>
          <w:rFonts w:cs="Calibri"/>
          <w:b/>
          <w:bCs/>
          <w:sz w:val="24"/>
          <w:szCs w:val="24"/>
          <w:lang w:val="es-ES"/>
        </w:rPr>
        <w:t>Plan de Alivio Financiero</w:t>
      </w:r>
      <w:r w:rsidRPr="00DD49FF">
        <w:rPr>
          <w:rFonts w:cs="Calibri"/>
          <w:bCs/>
          <w:sz w:val="24"/>
          <w:szCs w:val="24"/>
          <w:lang w:val="es-ES"/>
        </w:rPr>
        <w:t xml:space="preserve"> con el objetivo de reducir la carga actual de las deudas que el personal activo y jubilado comprendido en el presente acuerdo posee con la citada entidad bancaria.</w:t>
      </w: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Se le solicitó al Gobierno de la Provincia, que asuma el compromiso de intermediar ante  el Banco de Córdoba  a los fines de no efectuar descuentos  sobre los siguientes conceptos: Asignaciones Familiares -tal como  la asignación de hijo/s discapacitado/s- y cuota alimentaria.</w:t>
      </w: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/>
          <w:bCs/>
          <w:sz w:val="24"/>
          <w:szCs w:val="24"/>
          <w:u w:val="single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Disponer la incorporación de personal en reemplazo de bajas, en el ámbito de la Administración Pública, con prioridad de Salud.</w:t>
      </w: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 xml:space="preserve">Se constituirá una mesa de trabajo permanente, a los fines de tratar los temas laborales que resulten necesarios tales como Orgánicas  de las distintas reparticiones, Concursos pendientes, etc. </w:t>
      </w: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 xml:space="preserve">Actualización de montos de  Asignación Familiares en Mayo de 2026 aplicando el IPC Córdoba de mayo </w:t>
      </w:r>
      <w:smartTag w:uri="urn:schemas-microsoft-com:office:smarttags" w:element="metricconverter">
        <w:smartTagPr>
          <w:attr w:name="ProductID" w:val="2025 a"/>
        </w:smartTagPr>
        <w:r w:rsidRPr="00DD49FF">
          <w:rPr>
            <w:rFonts w:cs="Calibri"/>
            <w:bCs/>
            <w:sz w:val="24"/>
            <w:szCs w:val="24"/>
            <w:lang w:val="es-ES"/>
          </w:rPr>
          <w:t>2025 a</w:t>
        </w:r>
      </w:smartTag>
      <w:r w:rsidRPr="00DD49FF">
        <w:rPr>
          <w:rFonts w:cs="Calibri"/>
          <w:bCs/>
          <w:sz w:val="24"/>
          <w:szCs w:val="24"/>
          <w:lang w:val="es-ES"/>
        </w:rPr>
        <w:t xml:space="preserve"> abril 2026 inclusive.</w:t>
      </w:r>
    </w:p>
    <w:p w:rsidR="00DD49FF" w:rsidRPr="00DD49FF" w:rsidRDefault="00DD49FF" w:rsidP="00DD49FF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cs="Calibri"/>
          <w:bCs/>
          <w:sz w:val="24"/>
          <w:szCs w:val="24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Continúa suspendido el FOSAET.</w:t>
      </w:r>
    </w:p>
    <w:p w:rsidR="00DD49FF" w:rsidRPr="00DD49FF" w:rsidRDefault="00DD49FF" w:rsidP="00DD49FF">
      <w:pPr>
        <w:spacing w:line="360" w:lineRule="auto"/>
        <w:contextualSpacing/>
        <w:jc w:val="both"/>
        <w:rPr>
          <w:rFonts w:cs="Calibri"/>
          <w:bCs/>
          <w:sz w:val="24"/>
          <w:szCs w:val="24"/>
          <w:lang w:val="es-ES"/>
        </w:rPr>
      </w:pPr>
    </w:p>
    <w:p w:rsidR="00DD49FF" w:rsidRPr="00DD49FF" w:rsidRDefault="00DD49FF" w:rsidP="00DD49FF">
      <w:pPr>
        <w:spacing w:line="360" w:lineRule="auto"/>
        <w:jc w:val="center"/>
        <w:rPr>
          <w:rFonts w:cs="Calibri"/>
          <w:b/>
          <w:bCs/>
          <w:caps/>
          <w:sz w:val="32"/>
          <w:szCs w:val="32"/>
          <w:u w:val="single"/>
          <w:lang w:val="es-ES"/>
        </w:rPr>
      </w:pPr>
      <w:r w:rsidRPr="00DD49FF">
        <w:rPr>
          <w:rFonts w:cs="Calibri"/>
          <w:b/>
          <w:bCs/>
          <w:caps/>
          <w:sz w:val="32"/>
          <w:szCs w:val="32"/>
          <w:lang w:val="es-ES"/>
        </w:rPr>
        <w:t>Se realizarÁ una revisión de todos los puntos acordados de esta Propuesta en el  mes de SEPTIEMBRE DEL 2026</w:t>
      </w:r>
    </w:p>
    <w:p w:rsidR="00DD49FF" w:rsidRPr="00DD49FF" w:rsidRDefault="00DD49FF" w:rsidP="00DD49FF">
      <w:pPr>
        <w:spacing w:line="360" w:lineRule="auto"/>
        <w:jc w:val="both"/>
        <w:rPr>
          <w:rFonts w:cs="Calibri"/>
          <w:bCs/>
          <w:sz w:val="24"/>
          <w:szCs w:val="24"/>
          <w:lang w:val="es-ES"/>
        </w:rPr>
      </w:pPr>
    </w:p>
    <w:p w:rsidR="00DD49FF" w:rsidRPr="00DD49FF" w:rsidRDefault="00DD49FF" w:rsidP="00DD49FF">
      <w:pPr>
        <w:spacing w:line="360" w:lineRule="auto"/>
        <w:jc w:val="right"/>
        <w:rPr>
          <w:bCs/>
          <w:sz w:val="26"/>
          <w:szCs w:val="26"/>
          <w:lang w:val="es-ES"/>
        </w:rPr>
      </w:pPr>
      <w:r w:rsidRPr="00DD49FF">
        <w:rPr>
          <w:rFonts w:cs="Calibri"/>
          <w:bCs/>
          <w:sz w:val="24"/>
          <w:szCs w:val="24"/>
          <w:lang w:val="es-ES"/>
        </w:rPr>
        <w:t>Córdoba, 7 de Mayo de 2026</w:t>
      </w:r>
      <w:r w:rsidRPr="00DD49FF">
        <w:rPr>
          <w:bCs/>
          <w:sz w:val="26"/>
          <w:szCs w:val="26"/>
          <w:lang w:val="es-ES"/>
        </w:rPr>
        <w:t>.</w:t>
      </w:r>
    </w:p>
    <w:p w:rsidR="00DD49FF" w:rsidRPr="00DD49FF" w:rsidRDefault="00DD49FF" w:rsidP="00DD49FF">
      <w:pPr>
        <w:jc w:val="both"/>
        <w:rPr>
          <w:bCs/>
          <w:sz w:val="26"/>
          <w:szCs w:val="26"/>
          <w:lang w:val="es-ES"/>
        </w:rPr>
      </w:pPr>
    </w:p>
    <w:p w:rsidR="00DD49FF" w:rsidRPr="00DD49FF" w:rsidRDefault="00DD49FF" w:rsidP="00DD49FF">
      <w:pPr>
        <w:spacing w:after="0" w:line="240" w:lineRule="auto"/>
        <w:rPr>
          <w:rFonts w:ascii="Times New Roman" w:eastAsia="Times New Roman" w:hAnsi="Times New Roman"/>
          <w:kern w:val="0"/>
          <w:sz w:val="26"/>
          <w:szCs w:val="26"/>
          <w:lang w:val="es-ES" w:eastAsia="es-ES_tradnl"/>
        </w:rPr>
      </w:pPr>
    </w:p>
    <w:p w:rsidR="00E92BAD" w:rsidRPr="00DD49FF" w:rsidRDefault="00E92BAD" w:rsidP="00DD49FF"/>
    <w:sectPr w:rsidR="00E92BAD" w:rsidRPr="00DD49FF" w:rsidSect="00DD49FF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260" w:rsidRDefault="00D00260" w:rsidP="00DD49FF">
      <w:pPr>
        <w:spacing w:after="0" w:line="240" w:lineRule="auto"/>
      </w:pPr>
      <w:r>
        <w:separator/>
      </w:r>
    </w:p>
  </w:endnote>
  <w:endnote w:type="continuationSeparator" w:id="0">
    <w:p w:rsidR="00D00260" w:rsidRDefault="00D00260" w:rsidP="00DD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260" w:rsidRDefault="00D00260" w:rsidP="00DD49FF">
      <w:pPr>
        <w:spacing w:after="0" w:line="240" w:lineRule="auto"/>
      </w:pPr>
      <w:r>
        <w:separator/>
      </w:r>
    </w:p>
  </w:footnote>
  <w:footnote w:type="continuationSeparator" w:id="0">
    <w:p w:rsidR="00D00260" w:rsidRDefault="00D00260" w:rsidP="00DD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59E" w:rsidRPr="00DD49FF" w:rsidRDefault="00D00260" w:rsidP="00DD49FF">
    <w:pPr>
      <w:pStyle w:val="Encabezado"/>
      <w:tabs>
        <w:tab w:val="clear" w:pos="8504"/>
        <w:tab w:val="right" w:pos="9000"/>
      </w:tabs>
      <w:ind w:right="-496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FFF"/>
    <w:multiLevelType w:val="hybridMultilevel"/>
    <w:tmpl w:val="454E4936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AA450E"/>
    <w:multiLevelType w:val="hybridMultilevel"/>
    <w:tmpl w:val="EEF034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94869"/>
    <w:multiLevelType w:val="hybridMultilevel"/>
    <w:tmpl w:val="3AA414B6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661F60"/>
    <w:multiLevelType w:val="hybridMultilevel"/>
    <w:tmpl w:val="D7F219EE"/>
    <w:lvl w:ilvl="0" w:tplc="2C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>
    <w:nsid w:val="1E5258BA"/>
    <w:multiLevelType w:val="hybridMultilevel"/>
    <w:tmpl w:val="65A2629A"/>
    <w:lvl w:ilvl="0" w:tplc="37701920">
      <w:numFmt w:val="bullet"/>
      <w:lvlText w:val="•"/>
      <w:lvlJc w:val="left"/>
      <w:pPr>
        <w:ind w:left="2459" w:hanging="42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5">
    <w:nsid w:val="1E6E0BC3"/>
    <w:multiLevelType w:val="hybridMultilevel"/>
    <w:tmpl w:val="EFD434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62C79"/>
    <w:multiLevelType w:val="hybridMultilevel"/>
    <w:tmpl w:val="002AC88A"/>
    <w:lvl w:ilvl="0" w:tplc="2C0A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21D92DF9"/>
    <w:multiLevelType w:val="hybridMultilevel"/>
    <w:tmpl w:val="F0AE09F0"/>
    <w:lvl w:ilvl="0" w:tplc="2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7064A72"/>
    <w:multiLevelType w:val="hybridMultilevel"/>
    <w:tmpl w:val="7FF68C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7100F"/>
    <w:multiLevelType w:val="hybridMultilevel"/>
    <w:tmpl w:val="86142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B72D6"/>
    <w:multiLevelType w:val="hybridMultilevel"/>
    <w:tmpl w:val="49A25768"/>
    <w:lvl w:ilvl="0" w:tplc="40AEB4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7230AE7"/>
    <w:multiLevelType w:val="hybridMultilevel"/>
    <w:tmpl w:val="01BCF624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760295C"/>
    <w:multiLevelType w:val="hybridMultilevel"/>
    <w:tmpl w:val="EA9024B4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3">
    <w:nsid w:val="3A90633A"/>
    <w:multiLevelType w:val="hybridMultilevel"/>
    <w:tmpl w:val="4A7601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A4470"/>
    <w:multiLevelType w:val="hybridMultilevel"/>
    <w:tmpl w:val="81D4118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1162AA"/>
    <w:multiLevelType w:val="hybridMultilevel"/>
    <w:tmpl w:val="AC90B742"/>
    <w:lvl w:ilvl="0" w:tplc="2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3FBA75BE"/>
    <w:multiLevelType w:val="hybridMultilevel"/>
    <w:tmpl w:val="E698DE06"/>
    <w:lvl w:ilvl="0" w:tplc="2C0A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7">
    <w:nsid w:val="435A0448"/>
    <w:multiLevelType w:val="hybridMultilevel"/>
    <w:tmpl w:val="E042F770"/>
    <w:lvl w:ilvl="0" w:tplc="37701920">
      <w:numFmt w:val="bullet"/>
      <w:lvlText w:val="•"/>
      <w:lvlJc w:val="left"/>
      <w:pPr>
        <w:ind w:left="1413" w:hanging="42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13F57"/>
    <w:multiLevelType w:val="hybridMultilevel"/>
    <w:tmpl w:val="7436ADE6"/>
    <w:lvl w:ilvl="0" w:tplc="2C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46C52A89"/>
    <w:multiLevelType w:val="hybridMultilevel"/>
    <w:tmpl w:val="0F86D8CC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0">
    <w:nsid w:val="49155D0F"/>
    <w:multiLevelType w:val="hybridMultilevel"/>
    <w:tmpl w:val="B1E07E16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1">
    <w:nsid w:val="4B5B29C3"/>
    <w:multiLevelType w:val="hybridMultilevel"/>
    <w:tmpl w:val="B6ECF180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D550434"/>
    <w:multiLevelType w:val="hybridMultilevel"/>
    <w:tmpl w:val="E4EE1B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F6C0E"/>
    <w:multiLevelType w:val="hybridMultilevel"/>
    <w:tmpl w:val="4A1C9938"/>
    <w:lvl w:ilvl="0" w:tplc="37701920">
      <w:numFmt w:val="bullet"/>
      <w:lvlText w:val="•"/>
      <w:lvlJc w:val="left"/>
      <w:pPr>
        <w:ind w:left="2406" w:hanging="42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59C81886"/>
    <w:multiLevelType w:val="hybridMultilevel"/>
    <w:tmpl w:val="FCC47C36"/>
    <w:lvl w:ilvl="0" w:tplc="2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>
    <w:nsid w:val="5CA45637"/>
    <w:multiLevelType w:val="hybridMultilevel"/>
    <w:tmpl w:val="8A6CBD3C"/>
    <w:lvl w:ilvl="0" w:tplc="2C0A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6">
    <w:nsid w:val="697D3DFF"/>
    <w:multiLevelType w:val="hybridMultilevel"/>
    <w:tmpl w:val="DF38F9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32570"/>
    <w:multiLevelType w:val="hybridMultilevel"/>
    <w:tmpl w:val="EF785BA6"/>
    <w:lvl w:ilvl="0" w:tplc="2C0A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8">
    <w:nsid w:val="769053F7"/>
    <w:multiLevelType w:val="hybridMultilevel"/>
    <w:tmpl w:val="AA9A7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D0C4F"/>
    <w:multiLevelType w:val="hybridMultilevel"/>
    <w:tmpl w:val="2F484A5C"/>
    <w:lvl w:ilvl="0" w:tplc="37701920">
      <w:numFmt w:val="bullet"/>
      <w:lvlText w:val="•"/>
      <w:lvlJc w:val="left"/>
      <w:pPr>
        <w:ind w:left="1413" w:hanging="42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7E3D37D4"/>
    <w:multiLevelType w:val="hybridMultilevel"/>
    <w:tmpl w:val="DF68376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7E693F"/>
    <w:multiLevelType w:val="hybridMultilevel"/>
    <w:tmpl w:val="A96886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12"/>
  </w:num>
  <w:num w:numId="5">
    <w:abstractNumId w:val="3"/>
  </w:num>
  <w:num w:numId="6">
    <w:abstractNumId w:val="18"/>
  </w:num>
  <w:num w:numId="7">
    <w:abstractNumId w:val="27"/>
  </w:num>
  <w:num w:numId="8">
    <w:abstractNumId w:val="16"/>
  </w:num>
  <w:num w:numId="9">
    <w:abstractNumId w:val="25"/>
  </w:num>
  <w:num w:numId="10">
    <w:abstractNumId w:val="6"/>
  </w:num>
  <w:num w:numId="11">
    <w:abstractNumId w:val="0"/>
  </w:num>
  <w:num w:numId="12">
    <w:abstractNumId w:val="31"/>
  </w:num>
  <w:num w:numId="13">
    <w:abstractNumId w:val="11"/>
  </w:num>
  <w:num w:numId="14">
    <w:abstractNumId w:val="5"/>
  </w:num>
  <w:num w:numId="15">
    <w:abstractNumId w:val="21"/>
  </w:num>
  <w:num w:numId="16">
    <w:abstractNumId w:val="9"/>
  </w:num>
  <w:num w:numId="17">
    <w:abstractNumId w:val="14"/>
  </w:num>
  <w:num w:numId="18">
    <w:abstractNumId w:val="26"/>
  </w:num>
  <w:num w:numId="19">
    <w:abstractNumId w:val="28"/>
  </w:num>
  <w:num w:numId="20">
    <w:abstractNumId w:val="13"/>
  </w:num>
  <w:num w:numId="21">
    <w:abstractNumId w:val="2"/>
  </w:num>
  <w:num w:numId="22">
    <w:abstractNumId w:val="22"/>
  </w:num>
  <w:num w:numId="23">
    <w:abstractNumId w:val="1"/>
  </w:num>
  <w:num w:numId="24">
    <w:abstractNumId w:val="30"/>
  </w:num>
  <w:num w:numId="25">
    <w:abstractNumId w:val="15"/>
  </w:num>
  <w:num w:numId="26">
    <w:abstractNumId w:val="24"/>
  </w:num>
  <w:num w:numId="27">
    <w:abstractNumId w:val="10"/>
  </w:num>
  <w:num w:numId="28">
    <w:abstractNumId w:val="7"/>
  </w:num>
  <w:num w:numId="29">
    <w:abstractNumId w:val="29"/>
  </w:num>
  <w:num w:numId="30">
    <w:abstractNumId w:val="17"/>
  </w:num>
  <w:num w:numId="31">
    <w:abstractNumId w:val="2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C2"/>
    <w:rsid w:val="00015BA5"/>
    <w:rsid w:val="00034CF9"/>
    <w:rsid w:val="00047198"/>
    <w:rsid w:val="000714DF"/>
    <w:rsid w:val="000921B0"/>
    <w:rsid w:val="00095B25"/>
    <w:rsid w:val="000E21CE"/>
    <w:rsid w:val="000F4CBA"/>
    <w:rsid w:val="001329C2"/>
    <w:rsid w:val="00195F7D"/>
    <w:rsid w:val="00197B42"/>
    <w:rsid w:val="001D1DCD"/>
    <w:rsid w:val="001F0D1A"/>
    <w:rsid w:val="00205F05"/>
    <w:rsid w:val="00226CA1"/>
    <w:rsid w:val="00255A91"/>
    <w:rsid w:val="00270AEF"/>
    <w:rsid w:val="00273EB3"/>
    <w:rsid w:val="00277EC4"/>
    <w:rsid w:val="002A7430"/>
    <w:rsid w:val="002B57D4"/>
    <w:rsid w:val="002C28DD"/>
    <w:rsid w:val="002D2CFD"/>
    <w:rsid w:val="002F41C7"/>
    <w:rsid w:val="00310AFB"/>
    <w:rsid w:val="003131AD"/>
    <w:rsid w:val="00332E84"/>
    <w:rsid w:val="00341F16"/>
    <w:rsid w:val="003558CD"/>
    <w:rsid w:val="0035771D"/>
    <w:rsid w:val="00376612"/>
    <w:rsid w:val="003B70FA"/>
    <w:rsid w:val="003C36FE"/>
    <w:rsid w:val="003D6EAF"/>
    <w:rsid w:val="00416805"/>
    <w:rsid w:val="00437A43"/>
    <w:rsid w:val="00444C1F"/>
    <w:rsid w:val="00452D49"/>
    <w:rsid w:val="00482E0F"/>
    <w:rsid w:val="004A07B3"/>
    <w:rsid w:val="004A3E95"/>
    <w:rsid w:val="004B0CE3"/>
    <w:rsid w:val="004B1CE6"/>
    <w:rsid w:val="004B3E67"/>
    <w:rsid w:val="004C2D83"/>
    <w:rsid w:val="004D1AD4"/>
    <w:rsid w:val="004E6E61"/>
    <w:rsid w:val="00503856"/>
    <w:rsid w:val="00521C62"/>
    <w:rsid w:val="00536F48"/>
    <w:rsid w:val="0055376D"/>
    <w:rsid w:val="00560FDA"/>
    <w:rsid w:val="00563C5A"/>
    <w:rsid w:val="00571583"/>
    <w:rsid w:val="00577055"/>
    <w:rsid w:val="00584A46"/>
    <w:rsid w:val="005A3767"/>
    <w:rsid w:val="005D36A2"/>
    <w:rsid w:val="005F1BEB"/>
    <w:rsid w:val="00605814"/>
    <w:rsid w:val="006131D8"/>
    <w:rsid w:val="006148BC"/>
    <w:rsid w:val="00626530"/>
    <w:rsid w:val="00633B00"/>
    <w:rsid w:val="00644D53"/>
    <w:rsid w:val="006521B3"/>
    <w:rsid w:val="00665204"/>
    <w:rsid w:val="006B29A5"/>
    <w:rsid w:val="006C2099"/>
    <w:rsid w:val="006D0053"/>
    <w:rsid w:val="006D68AE"/>
    <w:rsid w:val="006E4CD8"/>
    <w:rsid w:val="00701E0A"/>
    <w:rsid w:val="00706E8D"/>
    <w:rsid w:val="007504A2"/>
    <w:rsid w:val="00782ECE"/>
    <w:rsid w:val="007A19A6"/>
    <w:rsid w:val="007A597B"/>
    <w:rsid w:val="007B5565"/>
    <w:rsid w:val="007C2F9A"/>
    <w:rsid w:val="007E5F5B"/>
    <w:rsid w:val="008005D7"/>
    <w:rsid w:val="008074B4"/>
    <w:rsid w:val="00812A48"/>
    <w:rsid w:val="00816A69"/>
    <w:rsid w:val="00816EA3"/>
    <w:rsid w:val="00837547"/>
    <w:rsid w:val="0084542B"/>
    <w:rsid w:val="008741A6"/>
    <w:rsid w:val="008751CC"/>
    <w:rsid w:val="0087672A"/>
    <w:rsid w:val="008B3297"/>
    <w:rsid w:val="008B6931"/>
    <w:rsid w:val="008C0773"/>
    <w:rsid w:val="008C730E"/>
    <w:rsid w:val="008D0B62"/>
    <w:rsid w:val="008D2D1D"/>
    <w:rsid w:val="008D4FE1"/>
    <w:rsid w:val="008E6E34"/>
    <w:rsid w:val="008F0E6F"/>
    <w:rsid w:val="008F2A7F"/>
    <w:rsid w:val="009009AB"/>
    <w:rsid w:val="009348CA"/>
    <w:rsid w:val="009462A4"/>
    <w:rsid w:val="009667EA"/>
    <w:rsid w:val="00972006"/>
    <w:rsid w:val="0099021A"/>
    <w:rsid w:val="009A18F1"/>
    <w:rsid w:val="009A413A"/>
    <w:rsid w:val="009B09CD"/>
    <w:rsid w:val="009B7DE9"/>
    <w:rsid w:val="009C31B9"/>
    <w:rsid w:val="009D012D"/>
    <w:rsid w:val="009E3B9D"/>
    <w:rsid w:val="009E73DD"/>
    <w:rsid w:val="00A073CD"/>
    <w:rsid w:val="00A10F7D"/>
    <w:rsid w:val="00A162E0"/>
    <w:rsid w:val="00A24AC3"/>
    <w:rsid w:val="00A25DBF"/>
    <w:rsid w:val="00A276BA"/>
    <w:rsid w:val="00A43E74"/>
    <w:rsid w:val="00A521DC"/>
    <w:rsid w:val="00A558B3"/>
    <w:rsid w:val="00A61185"/>
    <w:rsid w:val="00A63123"/>
    <w:rsid w:val="00A66D57"/>
    <w:rsid w:val="00A67117"/>
    <w:rsid w:val="00A73A04"/>
    <w:rsid w:val="00A76DF4"/>
    <w:rsid w:val="00A8227C"/>
    <w:rsid w:val="00A83067"/>
    <w:rsid w:val="00A9239F"/>
    <w:rsid w:val="00AD243D"/>
    <w:rsid w:val="00AD607E"/>
    <w:rsid w:val="00B0790B"/>
    <w:rsid w:val="00B225DA"/>
    <w:rsid w:val="00B54846"/>
    <w:rsid w:val="00B61F94"/>
    <w:rsid w:val="00B87E65"/>
    <w:rsid w:val="00BB43A0"/>
    <w:rsid w:val="00BC542D"/>
    <w:rsid w:val="00C11789"/>
    <w:rsid w:val="00C2073B"/>
    <w:rsid w:val="00C828E9"/>
    <w:rsid w:val="00C9233A"/>
    <w:rsid w:val="00CD424D"/>
    <w:rsid w:val="00D00260"/>
    <w:rsid w:val="00D54B8A"/>
    <w:rsid w:val="00D648FD"/>
    <w:rsid w:val="00D75E33"/>
    <w:rsid w:val="00D85724"/>
    <w:rsid w:val="00D91BB9"/>
    <w:rsid w:val="00DA6746"/>
    <w:rsid w:val="00DC2712"/>
    <w:rsid w:val="00DC5B52"/>
    <w:rsid w:val="00DD03E6"/>
    <w:rsid w:val="00DD49FF"/>
    <w:rsid w:val="00DE4452"/>
    <w:rsid w:val="00DE4C56"/>
    <w:rsid w:val="00DF78D9"/>
    <w:rsid w:val="00E07535"/>
    <w:rsid w:val="00E258F6"/>
    <w:rsid w:val="00E30AD6"/>
    <w:rsid w:val="00E336D2"/>
    <w:rsid w:val="00E66BB1"/>
    <w:rsid w:val="00E83520"/>
    <w:rsid w:val="00E83E3C"/>
    <w:rsid w:val="00E92BAD"/>
    <w:rsid w:val="00EB7FE4"/>
    <w:rsid w:val="00EE0BF5"/>
    <w:rsid w:val="00EE33A8"/>
    <w:rsid w:val="00F477B4"/>
    <w:rsid w:val="00F614BD"/>
    <w:rsid w:val="00F63EDF"/>
    <w:rsid w:val="00F70A63"/>
    <w:rsid w:val="00F744A8"/>
    <w:rsid w:val="00F91DF0"/>
    <w:rsid w:val="00F95701"/>
    <w:rsid w:val="00FA5347"/>
    <w:rsid w:val="00FB5042"/>
    <w:rsid w:val="00FB61DA"/>
    <w:rsid w:val="00FB644A"/>
    <w:rsid w:val="00FC1F43"/>
    <w:rsid w:val="00FC2D8F"/>
    <w:rsid w:val="00FF1C9D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D49"/>
    <w:pPr>
      <w:spacing w:after="160" w:line="259" w:lineRule="auto"/>
    </w:pPr>
    <w:rPr>
      <w:kern w:val="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329C2"/>
    <w:pPr>
      <w:ind w:left="720"/>
      <w:contextualSpacing/>
    </w:pPr>
  </w:style>
  <w:style w:type="table" w:styleId="Tablaconcuadrcula">
    <w:name w:val="Table Grid"/>
    <w:basedOn w:val="Tablanormal"/>
    <w:uiPriority w:val="99"/>
    <w:rsid w:val="009A41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2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24A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DD49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DD49FF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rsid w:val="00DD49FF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D4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9FF"/>
    <w:rPr>
      <w:kern w:val="2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D49"/>
    <w:pPr>
      <w:spacing w:after="160" w:line="259" w:lineRule="auto"/>
    </w:pPr>
    <w:rPr>
      <w:kern w:val="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329C2"/>
    <w:pPr>
      <w:ind w:left="720"/>
      <w:contextualSpacing/>
    </w:pPr>
  </w:style>
  <w:style w:type="table" w:styleId="Tablaconcuadrcula">
    <w:name w:val="Table Grid"/>
    <w:basedOn w:val="Tablanormal"/>
    <w:uiPriority w:val="99"/>
    <w:rsid w:val="009A41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A2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24A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DD49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DD49FF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rsid w:val="00DD49FF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DD4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9FF"/>
    <w:rPr>
      <w:kern w:val="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8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SALARIAL ABRIL 2026 A DICIEMBRE 2026</vt:lpstr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SALARIAL ABRIL 2026 A DICIEMBRE 2026</dc:title>
  <dc:creator>Usuario</dc:creator>
  <cp:lastModifiedBy>ceci</cp:lastModifiedBy>
  <cp:revision>3</cp:revision>
  <cp:lastPrinted>2025-05-22T20:13:00Z</cp:lastPrinted>
  <dcterms:created xsi:type="dcterms:W3CDTF">2026-05-07T00:02:00Z</dcterms:created>
  <dcterms:modified xsi:type="dcterms:W3CDTF">2026-05-07T00:26:00Z</dcterms:modified>
</cp:coreProperties>
</file>